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AFTER LAPSE Catering Requirements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Amount of people to feed: 6 band members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Dressing-room: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20 sandwiches (any kind will do)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Tea, Coffee, sugar, milk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24 cans of soft drinks (Coke, Fanta and Sprite)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Chocolate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Nuts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Fresh Fruits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10 liters of water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 case of beer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 bags of chips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Dinner after the show ( NO Fast Food)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 mirror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10 BIG clean towels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Onstage requirements: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 bottles of water per band member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6 clean towels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